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MÔ TẢ MINH HỌA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567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HỌC PHÍ</w:t>
      </w:r>
    </w:p>
    <w:tbl>
      <w:tblPr>
        <w:tblStyle w:val="Table1"/>
        <w:tblW w:w="83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7"/>
        <w:gridCol w:w="1766"/>
        <w:gridCol w:w="1590"/>
        <w:gridCol w:w="1633"/>
        <w:gridCol w:w="2128"/>
        <w:tblGridChange w:id="0">
          <w:tblGrid>
            <w:gridCol w:w="1237"/>
            <w:gridCol w:w="1766"/>
            <w:gridCol w:w="1590"/>
            <w:gridCol w:w="1633"/>
            <w:gridCol w:w="2128"/>
          </w:tblGrid>
        </w:tblGridChange>
      </w:tblGrid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SỐ HỌC VIÊN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HỌC PHÍ/THÁNG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TỔNG THU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GHI CHÚ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Học phí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HV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780K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11,700,000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lớp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75HV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58,500,000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lớp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Thành tiền =Số HV* Học phí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426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Chi phí theo lớp /tháng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Xây dựng chương trình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 phí tuyển sinh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Thù lao giảng dạy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Hệ thống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Quản lý đào tạo và chăm sóc học viên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Quản lý chất lượng</w:t>
      </w:r>
    </w:p>
    <w:p w:rsidR="00000000" w:rsidDel="00000000" w:rsidP="00000000" w:rsidRDefault="00000000" w:rsidRPr="00000000" w14:paraId="00000020">
      <w:pPr>
        <w:spacing w:line="360" w:lineRule="auto"/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highlight w:val="yellow"/>
          <w:rtl w:val="0"/>
        </w:rPr>
        <w:t xml:space="preserve">CHI PHÍ</w:t>
      </w:r>
      <w:r w:rsidDel="00000000" w:rsidR="00000000" w:rsidRPr="00000000">
        <w:rPr>
          <w:rtl w:val="0"/>
        </w:rPr>
      </w:r>
    </w:p>
    <w:tbl>
      <w:tblPr>
        <w:tblStyle w:val="Table2"/>
        <w:tblW w:w="884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6"/>
        <w:gridCol w:w="1044"/>
        <w:gridCol w:w="1553"/>
        <w:gridCol w:w="1411"/>
        <w:gridCol w:w="1551"/>
        <w:gridCol w:w="1318"/>
        <w:tblGridChange w:id="0">
          <w:tblGrid>
            <w:gridCol w:w="1966"/>
            <w:gridCol w:w="1044"/>
            <w:gridCol w:w="1553"/>
            <w:gridCol w:w="1411"/>
            <w:gridCol w:w="1551"/>
            <w:gridCol w:w="1318"/>
          </w:tblGrid>
        </w:tblGridChange>
      </w:tblGrid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ĐVT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Định mức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Số lượng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Thành tiền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Ghi chú</w:t>
            </w:r>
          </w:p>
        </w:tc>
      </w:tr>
      <w:tr>
        <w:trPr>
          <w:cantSplit w:val="0"/>
          <w:trHeight w:val="64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Thù lao giảng dạy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GVVN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Buổi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270,000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2,970,000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Giáo viên nước ngoài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Buổi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450,000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450,000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Trợ giảng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Buổi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150,000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150,000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Hệ thống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TK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10,000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150,000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 khóa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TỔNG CỘNG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3,720,000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Những khoản sau đây không đưa vào chi phí: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Xây dựng chương trình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Quản lý chất lượng( Tập huấn, đánh giá định kỳ)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Quản lý lớp( TT tự sắp xếp)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176"/>
        <w:gridCol w:w="1234"/>
        <w:gridCol w:w="1417"/>
        <w:gridCol w:w="1985"/>
        <w:gridCol w:w="2049"/>
        <w:tblGridChange w:id="0">
          <w:tblGrid>
            <w:gridCol w:w="1413"/>
            <w:gridCol w:w="1176"/>
            <w:gridCol w:w="1234"/>
            <w:gridCol w:w="1417"/>
            <w:gridCol w:w="1985"/>
            <w:gridCol w:w="2049"/>
          </w:tblGrid>
        </w:tblGridChange>
      </w:tblGrid>
      <w:tr>
        <w:trPr>
          <w:cantSplit w:val="0"/>
          <w:trHeight w:val="51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Doanh thu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Chi phí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Lợi nhuận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yellow"/>
                <w:rtl w:val="0"/>
              </w:rPr>
              <w:t xml:space="preserve">1 lớp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Tỷ lệ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TT-EDUZ-Đại lý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Tổng cộng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Ghi chú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11,700,000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3,720,000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7,980,000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60:30:10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4,788,000 (TT)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2,394,000(EDUZ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798,000(ĐL)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Tình huống 1: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TT tự tuyển sinh, chăm sóc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30:60:10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2,394,000(TT)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4,788,000(EDUZ,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798,000(ĐL)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Tình huống 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TT được Eduz phân bổ học viên (tư vấn chương trình, chăm sóc HV, PH)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15:75:10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1,197,000(TT)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5,985,000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(EDUZ)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798,000(ĐL)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Tình huống 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TT phân bổ HV của trường cho EDUZ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cyan"/>
          <w:u w:val="none"/>
          <w:vertAlign w:val="baseline"/>
          <w:rtl w:val="0"/>
        </w:rPr>
        <w:t xml:space="preserve">Tỷ lệ ( TT-EDUZ) </w:t>
      </w:r>
    </w:p>
    <w:tbl>
      <w:tblPr>
        <w:tblStyle w:val="Table4"/>
        <w:tblW w:w="92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134"/>
        <w:gridCol w:w="1276"/>
        <w:gridCol w:w="1417"/>
        <w:gridCol w:w="2126"/>
        <w:gridCol w:w="1872"/>
        <w:tblGridChange w:id="0">
          <w:tblGrid>
            <w:gridCol w:w="1413"/>
            <w:gridCol w:w="1134"/>
            <w:gridCol w:w="1276"/>
            <w:gridCol w:w="1417"/>
            <w:gridCol w:w="2126"/>
            <w:gridCol w:w="1872"/>
          </w:tblGrid>
        </w:tblGridChange>
      </w:tblGrid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Doanh thu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Chi phí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Lợi nhuận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yellow"/>
                <w:rtl w:val="0"/>
              </w:rPr>
              <w:t xml:space="preserve">5 lớp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Tỷ lệ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TT-EDUZ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Tổng cộng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Ghi chú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58,500,000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18,600,000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39,900,000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60:30:10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472c4"/>
                <w:sz w:val="22"/>
                <w:szCs w:val="22"/>
                <w:rtl w:val="0"/>
              </w:rPr>
              <w:t xml:space="preserve">23,940,000(TT)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11,970,000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(EDUZ)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3,990,000 (ĐL)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Tình huống 1: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TT tự tuyển sinh, chăm sóc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30:60:10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472c4"/>
                <w:sz w:val="22"/>
                <w:szCs w:val="22"/>
                <w:rtl w:val="0"/>
              </w:rPr>
              <w:t xml:space="preserve">11,970,000(TT)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23,940,000(EDUZ)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3,990,000 (ĐL)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Tình huống 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TT được Eduz phân bổ học viên (tư vấn chương trình, chăm sóc HV, PH)</w:t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10:80:10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472c4"/>
                <w:sz w:val="22"/>
                <w:szCs w:val="22"/>
                <w:rtl w:val="0"/>
              </w:rPr>
              <w:t xml:space="preserve">3,900,000(TT)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31,920,000(EDUZ)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472c4"/>
                <w:sz w:val="22"/>
                <w:szCs w:val="22"/>
                <w:rtl w:val="0"/>
              </w:rPr>
              <w:t xml:space="preserve">3,900,000(ĐL)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Tình huống 3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TT phân bổ HV của trường cho EDUZ</w:t>
            </w:r>
          </w:p>
        </w:tc>
      </w:tr>
    </w:tbl>
    <w:p w:rsidR="00000000" w:rsidDel="00000000" w:rsidP="00000000" w:rsidRDefault="00000000" w:rsidRPr="00000000" w14:paraId="000000B8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ind w:left="72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109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52DF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CF10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C0F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C3"/>
  </w:style>
  <w:style w:type="paragraph" w:styleId="Footer">
    <w:name w:val="footer"/>
    <w:basedOn w:val="Normal"/>
    <w:link w:val="FooterChar"/>
    <w:uiPriority w:val="99"/>
    <w:unhideWhenUsed w:val="1"/>
    <w:rsid w:val="002C0F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/xWCljLky3Kp3fR5zYGhG+Jaaw==">AMUW2mXArlJSmRwb0LyGD61atlkDaZE6+uF1CZqylienLu4jJkDy2dP9Y2AUX+rsD9lV/mJ2AmAUD50paKD7uJA+XJGMkNIRpMNswtbChUK0uErRZlMqVN/TXQu3X/hIKmXPCNzuT+gK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2022-06-22T05:18:00Z</dcterms:created>
  <dc:creator>Admin</dc:creator>
</cp:coreProperties>
</file>